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06D0" w:rsidRDefault="00632EA1">
      <w:pPr>
        <w:pStyle w:val="Title"/>
      </w:pPr>
      <w:bookmarkStart w:id="0" w:name="_GoBack"/>
      <w:bookmarkEnd w:id="0"/>
      <w:r>
        <w:rPr>
          <w:rFonts w:ascii="Candara" w:eastAsia="Candara" w:hAnsi="Candara" w:cs="Candara"/>
          <w:sz w:val="22"/>
          <w:szCs w:val="22"/>
        </w:rPr>
        <w:t>David E. Owens Middle School</w:t>
      </w:r>
    </w:p>
    <w:p w:rsidR="000206D0" w:rsidRDefault="00632EA1">
      <w:pPr>
        <w:jc w:val="center"/>
      </w:pPr>
      <w:r>
        <w:rPr>
          <w:rFonts w:ascii="Candara" w:eastAsia="Candara" w:hAnsi="Candara" w:cs="Candara"/>
          <w:b/>
          <w:i/>
          <w:sz w:val="22"/>
          <w:szCs w:val="22"/>
        </w:rPr>
        <w:t>470 Marion Avenue</w:t>
      </w:r>
    </w:p>
    <w:p w:rsidR="000206D0" w:rsidRDefault="00632EA1">
      <w:pPr>
        <w:jc w:val="center"/>
      </w:pPr>
      <w:r>
        <w:rPr>
          <w:rFonts w:ascii="Candara" w:eastAsia="Candara" w:hAnsi="Candara" w:cs="Candara"/>
          <w:b/>
          <w:i/>
          <w:sz w:val="22"/>
          <w:szCs w:val="22"/>
        </w:rPr>
        <w:t>New Milford, N.J. 07646</w:t>
      </w:r>
    </w:p>
    <w:p w:rsidR="000206D0" w:rsidRDefault="00632EA1">
      <w:pPr>
        <w:jc w:val="center"/>
      </w:pPr>
      <w:r>
        <w:rPr>
          <w:rFonts w:ascii="Candara" w:eastAsia="Candara" w:hAnsi="Candara" w:cs="Candara"/>
          <w:b/>
          <w:i/>
          <w:sz w:val="22"/>
          <w:szCs w:val="22"/>
        </w:rPr>
        <w:t xml:space="preserve">201-265-8661 </w:t>
      </w:r>
    </w:p>
    <w:p w:rsidR="000206D0" w:rsidRDefault="00721789">
      <w:pPr>
        <w:jc w:val="center"/>
      </w:pPr>
      <w:hyperlink r:id="rId7">
        <w:r w:rsidR="00632EA1">
          <w:rPr>
            <w:rFonts w:ascii="Candara" w:eastAsia="Candara" w:hAnsi="Candara" w:cs="Candara"/>
            <w:b/>
            <w:i/>
            <w:color w:val="0000FF"/>
            <w:sz w:val="22"/>
            <w:szCs w:val="22"/>
            <w:u w:val="single"/>
          </w:rPr>
          <w:t>www.newmilfordschools.org</w:t>
        </w:r>
      </w:hyperlink>
      <w:hyperlink r:id="rId8"/>
    </w:p>
    <w:p w:rsidR="000206D0" w:rsidRDefault="00721789">
      <w:hyperlink r:id="rId9"/>
    </w:p>
    <w:p w:rsidR="000206D0" w:rsidRDefault="00632EA1">
      <w:r>
        <w:rPr>
          <w:rFonts w:ascii="Candara" w:eastAsia="Candara" w:hAnsi="Candara" w:cs="Candara"/>
          <w:b/>
          <w:i/>
          <w:sz w:val="22"/>
          <w:szCs w:val="22"/>
        </w:rPr>
        <w:t xml:space="preserve">James </w:t>
      </w:r>
      <w:r w:rsidR="001A3DB4">
        <w:rPr>
          <w:rFonts w:ascii="Candara" w:eastAsia="Candara" w:hAnsi="Candara" w:cs="Candara"/>
          <w:b/>
          <w:i/>
          <w:sz w:val="22"/>
          <w:szCs w:val="22"/>
        </w:rPr>
        <w:t xml:space="preserve">R. </w:t>
      </w:r>
      <w:proofErr w:type="spellStart"/>
      <w:r>
        <w:rPr>
          <w:rFonts w:ascii="Candara" w:eastAsia="Candara" w:hAnsi="Candara" w:cs="Candara"/>
          <w:b/>
          <w:i/>
          <w:sz w:val="22"/>
          <w:szCs w:val="22"/>
        </w:rPr>
        <w:t>DeLall</w:t>
      </w:r>
      <w:r w:rsidR="001A3DB4">
        <w:rPr>
          <w:rFonts w:ascii="Candara" w:eastAsia="Candara" w:hAnsi="Candara" w:cs="Candara"/>
          <w:b/>
          <w:i/>
          <w:sz w:val="22"/>
          <w:szCs w:val="22"/>
        </w:rPr>
        <w:t>a</w:t>
      </w:r>
      <w:proofErr w:type="spellEnd"/>
      <w:r w:rsidR="001A3DB4">
        <w:rPr>
          <w:rFonts w:ascii="Candara" w:eastAsia="Candara" w:hAnsi="Candara" w:cs="Candara"/>
          <w:b/>
          <w:i/>
          <w:sz w:val="22"/>
          <w:szCs w:val="22"/>
        </w:rPr>
        <w:tab/>
        <w:t xml:space="preserve">             </w:t>
      </w:r>
      <w:r w:rsidR="001A3DB4">
        <w:rPr>
          <w:rFonts w:ascii="Candara" w:eastAsia="Candara" w:hAnsi="Candara" w:cs="Candara"/>
          <w:b/>
          <w:i/>
          <w:sz w:val="22"/>
          <w:szCs w:val="22"/>
        </w:rPr>
        <w:tab/>
      </w:r>
      <w:r w:rsidR="001A3DB4">
        <w:rPr>
          <w:rFonts w:ascii="Candara" w:eastAsia="Candara" w:hAnsi="Candara" w:cs="Candara"/>
          <w:b/>
          <w:i/>
          <w:sz w:val="22"/>
          <w:szCs w:val="22"/>
        </w:rPr>
        <w:tab/>
      </w:r>
      <w:r w:rsidR="001A3DB4">
        <w:rPr>
          <w:rFonts w:ascii="Candara" w:eastAsia="Candara" w:hAnsi="Candara" w:cs="Candara"/>
          <w:b/>
          <w:i/>
          <w:sz w:val="22"/>
          <w:szCs w:val="22"/>
        </w:rPr>
        <w:tab/>
      </w:r>
      <w:r w:rsidR="001A3DB4">
        <w:rPr>
          <w:rFonts w:ascii="Candara" w:eastAsia="Candara" w:hAnsi="Candara" w:cs="Candara"/>
          <w:b/>
          <w:i/>
          <w:sz w:val="22"/>
          <w:szCs w:val="22"/>
        </w:rPr>
        <w:tab/>
      </w:r>
      <w:r w:rsidR="001A3DB4">
        <w:rPr>
          <w:rFonts w:ascii="Candara" w:eastAsia="Candara" w:hAnsi="Candara" w:cs="Candara"/>
          <w:b/>
          <w:i/>
          <w:sz w:val="22"/>
          <w:szCs w:val="22"/>
        </w:rPr>
        <w:tab/>
      </w:r>
      <w:r w:rsidR="001A3DB4">
        <w:rPr>
          <w:rFonts w:ascii="Candara" w:eastAsia="Candara" w:hAnsi="Candara" w:cs="Candara"/>
          <w:b/>
          <w:i/>
          <w:sz w:val="22"/>
          <w:szCs w:val="22"/>
        </w:rPr>
        <w:tab/>
        <w:t xml:space="preserve">Timothy S. </w:t>
      </w:r>
      <w:r>
        <w:rPr>
          <w:rFonts w:ascii="Candara" w:eastAsia="Candara" w:hAnsi="Candara" w:cs="Candara"/>
          <w:b/>
          <w:i/>
          <w:sz w:val="22"/>
          <w:szCs w:val="22"/>
        </w:rPr>
        <w:t>Coughlin</w:t>
      </w:r>
      <w:r>
        <w:rPr>
          <w:noProof/>
        </w:rPr>
        <w:drawing>
          <wp:anchor distT="0" distB="0" distL="114300" distR="114300" simplePos="0" relativeHeight="251658240" behindDoc="0" locked="0" layoutInCell="0" hidden="0" allowOverlap="1">
            <wp:simplePos x="0" y="0"/>
            <wp:positionH relativeFrom="margin">
              <wp:posOffset>2238376</wp:posOffset>
            </wp:positionH>
            <wp:positionV relativeFrom="paragraph">
              <wp:posOffset>0</wp:posOffset>
            </wp:positionV>
            <wp:extent cx="895350" cy="125349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895350" cy="1253490"/>
                    </a:xfrm>
                    <a:prstGeom prst="rect">
                      <a:avLst/>
                    </a:prstGeom>
                    <a:ln/>
                  </pic:spPr>
                </pic:pic>
              </a:graphicData>
            </a:graphic>
          </wp:anchor>
        </w:drawing>
      </w:r>
    </w:p>
    <w:p w:rsidR="000206D0" w:rsidRDefault="00632EA1">
      <w:r>
        <w:rPr>
          <w:rFonts w:ascii="Candara" w:eastAsia="Candara" w:hAnsi="Candara" w:cs="Candara"/>
          <w:b/>
          <w:i/>
          <w:sz w:val="22"/>
          <w:szCs w:val="22"/>
        </w:rPr>
        <w:t>Principal</w:t>
      </w:r>
      <w:r>
        <w:rPr>
          <w:rFonts w:ascii="Candara" w:eastAsia="Candara" w:hAnsi="Candara" w:cs="Candara"/>
          <w:b/>
          <w:i/>
          <w:sz w:val="22"/>
          <w:szCs w:val="22"/>
        </w:rPr>
        <w:tab/>
      </w:r>
      <w:r>
        <w:rPr>
          <w:rFonts w:ascii="Candara" w:eastAsia="Candara" w:hAnsi="Candara" w:cs="Candara"/>
          <w:b/>
          <w:i/>
          <w:sz w:val="22"/>
          <w:szCs w:val="22"/>
        </w:rPr>
        <w:tab/>
      </w:r>
      <w:r>
        <w:rPr>
          <w:rFonts w:ascii="Candara" w:eastAsia="Candara" w:hAnsi="Candara" w:cs="Candara"/>
          <w:b/>
          <w:i/>
          <w:sz w:val="22"/>
          <w:szCs w:val="22"/>
        </w:rPr>
        <w:tab/>
      </w:r>
      <w:r>
        <w:rPr>
          <w:rFonts w:ascii="Candara" w:eastAsia="Candara" w:hAnsi="Candara" w:cs="Candara"/>
          <w:b/>
          <w:i/>
          <w:sz w:val="22"/>
          <w:szCs w:val="22"/>
        </w:rPr>
        <w:tab/>
      </w:r>
      <w:r>
        <w:rPr>
          <w:rFonts w:ascii="Candara" w:eastAsia="Candara" w:hAnsi="Candara" w:cs="Candara"/>
          <w:b/>
          <w:i/>
          <w:sz w:val="22"/>
          <w:szCs w:val="22"/>
        </w:rPr>
        <w:tab/>
      </w:r>
      <w:r>
        <w:rPr>
          <w:rFonts w:ascii="Candara" w:eastAsia="Candara" w:hAnsi="Candara" w:cs="Candara"/>
          <w:b/>
          <w:i/>
          <w:sz w:val="22"/>
          <w:szCs w:val="22"/>
        </w:rPr>
        <w:tab/>
      </w:r>
      <w:r>
        <w:rPr>
          <w:rFonts w:ascii="Candara" w:eastAsia="Candara" w:hAnsi="Candara" w:cs="Candara"/>
          <w:b/>
          <w:i/>
          <w:sz w:val="22"/>
          <w:szCs w:val="22"/>
        </w:rPr>
        <w:tab/>
        <w:t xml:space="preserve">  </w:t>
      </w:r>
      <w:r w:rsidR="001A3DB4">
        <w:rPr>
          <w:rFonts w:ascii="Candara" w:eastAsia="Candara" w:hAnsi="Candara" w:cs="Candara"/>
          <w:b/>
          <w:i/>
          <w:sz w:val="22"/>
          <w:szCs w:val="22"/>
        </w:rPr>
        <w:t xml:space="preserve">                          </w:t>
      </w:r>
      <w:r>
        <w:rPr>
          <w:rFonts w:ascii="Candara" w:eastAsia="Candara" w:hAnsi="Candara" w:cs="Candara"/>
          <w:b/>
          <w:i/>
          <w:sz w:val="22"/>
          <w:szCs w:val="22"/>
        </w:rPr>
        <w:t>Vice Principal</w:t>
      </w:r>
    </w:p>
    <w:p w:rsidR="000206D0" w:rsidRDefault="000206D0">
      <w:pPr>
        <w:pStyle w:val="Heading1"/>
        <w:jc w:val="center"/>
      </w:pPr>
    </w:p>
    <w:p w:rsidR="000206D0" w:rsidRDefault="00632EA1">
      <w:r>
        <w:rPr>
          <w:b/>
          <w:sz w:val="15"/>
          <w:szCs w:val="15"/>
        </w:rPr>
        <w:tab/>
      </w:r>
      <w:r>
        <w:rPr>
          <w:b/>
          <w:sz w:val="15"/>
          <w:szCs w:val="15"/>
        </w:rPr>
        <w:tab/>
      </w:r>
      <w:r>
        <w:rPr>
          <w:b/>
          <w:sz w:val="15"/>
          <w:szCs w:val="15"/>
        </w:rPr>
        <w:tab/>
      </w:r>
      <w:r>
        <w:rPr>
          <w:b/>
          <w:sz w:val="15"/>
          <w:szCs w:val="15"/>
        </w:rPr>
        <w:tab/>
      </w:r>
      <w:r>
        <w:rPr>
          <w:b/>
          <w:sz w:val="15"/>
          <w:szCs w:val="15"/>
        </w:rPr>
        <w:tab/>
      </w:r>
      <w:r>
        <w:rPr>
          <w:b/>
          <w:sz w:val="15"/>
          <w:szCs w:val="15"/>
        </w:rPr>
        <w:tab/>
      </w:r>
      <w:r>
        <w:rPr>
          <w:b/>
          <w:sz w:val="15"/>
          <w:szCs w:val="15"/>
        </w:rPr>
        <w:tab/>
      </w:r>
      <w:r>
        <w:rPr>
          <w:b/>
          <w:sz w:val="15"/>
          <w:szCs w:val="15"/>
        </w:rPr>
        <w:tab/>
      </w:r>
    </w:p>
    <w:p w:rsidR="000206D0" w:rsidRDefault="000206D0"/>
    <w:p w:rsidR="000206D0" w:rsidRDefault="000206D0"/>
    <w:p w:rsidR="000206D0" w:rsidRDefault="000206D0"/>
    <w:p w:rsidR="000206D0" w:rsidRDefault="00F86C1D">
      <w:pPr>
        <w:tabs>
          <w:tab w:val="left" w:pos="4230"/>
        </w:tabs>
      </w:pPr>
      <w:r>
        <w:rPr>
          <w:sz w:val="22"/>
          <w:szCs w:val="22"/>
        </w:rPr>
        <w:t>April 2018</w:t>
      </w:r>
      <w:r w:rsidR="00632EA1">
        <w:rPr>
          <w:sz w:val="22"/>
          <w:szCs w:val="22"/>
        </w:rPr>
        <w:t xml:space="preserve"> </w:t>
      </w:r>
    </w:p>
    <w:p w:rsidR="000206D0" w:rsidRDefault="000206D0">
      <w:pPr>
        <w:tabs>
          <w:tab w:val="left" w:pos="4230"/>
        </w:tabs>
      </w:pPr>
    </w:p>
    <w:p w:rsidR="000206D0" w:rsidRDefault="000206D0">
      <w:pPr>
        <w:tabs>
          <w:tab w:val="left" w:pos="4230"/>
        </w:tabs>
      </w:pPr>
    </w:p>
    <w:p w:rsidR="000206D0" w:rsidRDefault="00632EA1">
      <w:pPr>
        <w:tabs>
          <w:tab w:val="left" w:pos="4230"/>
        </w:tabs>
      </w:pPr>
      <w:r>
        <w:rPr>
          <w:b/>
          <w:sz w:val="22"/>
          <w:szCs w:val="22"/>
        </w:rPr>
        <w:t>RE: Partnership for Assessment of Readiness for College and Careers (PARCC</w:t>
      </w:r>
      <w:r>
        <w:rPr>
          <w:sz w:val="22"/>
          <w:szCs w:val="22"/>
        </w:rPr>
        <w:t xml:space="preserve">) </w:t>
      </w:r>
    </w:p>
    <w:p w:rsidR="000206D0" w:rsidRDefault="000206D0">
      <w:pPr>
        <w:tabs>
          <w:tab w:val="left" w:pos="4230"/>
        </w:tabs>
      </w:pPr>
    </w:p>
    <w:p w:rsidR="000206D0" w:rsidRDefault="00632EA1">
      <w:pPr>
        <w:tabs>
          <w:tab w:val="left" w:pos="4230"/>
        </w:tabs>
      </w:pPr>
      <w:r>
        <w:rPr>
          <w:sz w:val="22"/>
          <w:szCs w:val="22"/>
        </w:rPr>
        <w:t>Dear Parents and Guardians:</w:t>
      </w:r>
    </w:p>
    <w:p w:rsidR="000206D0" w:rsidRDefault="000206D0">
      <w:pPr>
        <w:tabs>
          <w:tab w:val="left" w:pos="4230"/>
        </w:tabs>
      </w:pPr>
    </w:p>
    <w:p w:rsidR="000206D0" w:rsidRDefault="00632EA1">
      <w:pPr>
        <w:tabs>
          <w:tab w:val="left" w:pos="4230"/>
        </w:tabs>
      </w:pPr>
      <w:r>
        <w:rPr>
          <w:sz w:val="22"/>
          <w:szCs w:val="22"/>
        </w:rPr>
        <w:t xml:space="preserve">As you are aware, the students of New Milford Schools will be taking the computer-based PARCC.  This assessment has been created to measure student achievement in Mathematics and English Language Arts/Literacy under the Common Core State Standards.  </w:t>
      </w:r>
    </w:p>
    <w:p w:rsidR="000206D0" w:rsidRDefault="000206D0">
      <w:pPr>
        <w:tabs>
          <w:tab w:val="left" w:pos="4230"/>
        </w:tabs>
      </w:pPr>
    </w:p>
    <w:p w:rsidR="000206D0" w:rsidRDefault="00632EA1">
      <w:pPr>
        <w:tabs>
          <w:tab w:val="left" w:pos="4230"/>
        </w:tabs>
      </w:pPr>
      <w:r>
        <w:rPr>
          <w:sz w:val="22"/>
          <w:szCs w:val="22"/>
        </w:rPr>
        <w:t xml:space="preserve">The State of NJ has provided districts with some flexibility enabling us to create a schedule for testing our students (see DEOMS schedule on Page 2).  Testing will take place in the mornings, and we will provide extended time and accommodations for students who require them.  Students will have appropriate breaks and lunch each testing day. </w:t>
      </w:r>
    </w:p>
    <w:p w:rsidR="000206D0" w:rsidRDefault="000206D0">
      <w:pPr>
        <w:tabs>
          <w:tab w:val="left" w:pos="4230"/>
        </w:tabs>
      </w:pPr>
    </w:p>
    <w:p w:rsidR="000206D0" w:rsidRDefault="00632EA1">
      <w:pPr>
        <w:tabs>
          <w:tab w:val="left" w:pos="4230"/>
        </w:tabs>
      </w:pPr>
      <w:r>
        <w:rPr>
          <w:sz w:val="22"/>
          <w:szCs w:val="22"/>
        </w:rPr>
        <w:t xml:space="preserve">Students ARE permitted to bring school </w:t>
      </w:r>
      <w:r>
        <w:rPr>
          <w:b/>
          <w:i/>
          <w:sz w:val="22"/>
          <w:szCs w:val="22"/>
        </w:rPr>
        <w:t>appropriate</w:t>
      </w:r>
      <w:r>
        <w:rPr>
          <w:b/>
          <w:sz w:val="22"/>
          <w:szCs w:val="22"/>
        </w:rPr>
        <w:t xml:space="preserve"> </w:t>
      </w:r>
      <w:r>
        <w:rPr>
          <w:b/>
          <w:i/>
          <w:sz w:val="22"/>
          <w:szCs w:val="22"/>
        </w:rPr>
        <w:t>books or magazines</w:t>
      </w:r>
      <w:r>
        <w:rPr>
          <w:sz w:val="22"/>
          <w:szCs w:val="22"/>
        </w:rPr>
        <w:t xml:space="preserve"> to read if they finish testing early.  No cell phones, personal electronics, or digital readers of any kind are allowed in the testing rooms.  One portion of the ELA literacy test requires listening (through headphones).  In order to promote good hygiene, we encourage parents to send their children to school with their own </w:t>
      </w:r>
      <w:r>
        <w:rPr>
          <w:b/>
          <w:i/>
          <w:sz w:val="22"/>
          <w:szCs w:val="22"/>
        </w:rPr>
        <w:t>ear buds or headphones</w:t>
      </w:r>
      <w:r>
        <w:rPr>
          <w:sz w:val="22"/>
          <w:szCs w:val="22"/>
        </w:rPr>
        <w:t xml:space="preserve">.  They should bring their earbuds or headphones in for EACH day of testing. </w:t>
      </w:r>
    </w:p>
    <w:p w:rsidR="000206D0" w:rsidRDefault="000206D0">
      <w:pPr>
        <w:tabs>
          <w:tab w:val="left" w:pos="4230"/>
        </w:tabs>
      </w:pPr>
    </w:p>
    <w:p w:rsidR="000206D0" w:rsidRDefault="00632EA1">
      <w:pPr>
        <w:tabs>
          <w:tab w:val="left" w:pos="4230"/>
        </w:tabs>
      </w:pPr>
      <w:r>
        <w:rPr>
          <w:sz w:val="22"/>
          <w:szCs w:val="22"/>
        </w:rPr>
        <w:t>In addition to the PARCC assessment, eighth grade students will also be tested in Science (NJ</w:t>
      </w:r>
      <w:r w:rsidR="00F86C1D">
        <w:rPr>
          <w:sz w:val="22"/>
          <w:szCs w:val="22"/>
        </w:rPr>
        <w:t>SLA-S</w:t>
      </w:r>
      <w:r>
        <w:rPr>
          <w:sz w:val="22"/>
          <w:szCs w:val="22"/>
        </w:rPr>
        <w:t xml:space="preserve">) in grade 8.  </w:t>
      </w:r>
    </w:p>
    <w:p w:rsidR="000206D0" w:rsidRDefault="000206D0"/>
    <w:p w:rsidR="000206D0" w:rsidRDefault="00632EA1">
      <w:pPr>
        <w:tabs>
          <w:tab w:val="left" w:pos="4230"/>
        </w:tabs>
      </w:pPr>
      <w:r>
        <w:rPr>
          <w:sz w:val="22"/>
          <w:szCs w:val="22"/>
        </w:rPr>
        <w:t>We are confident our students are well-prepared to meet the demands of the state and national assessments. The New Milford School District remains committed to our mission and the content-rich, comprehensive, academic education of our students.</w:t>
      </w:r>
    </w:p>
    <w:p w:rsidR="000206D0" w:rsidRDefault="000206D0">
      <w:pPr>
        <w:tabs>
          <w:tab w:val="left" w:pos="4230"/>
        </w:tabs>
      </w:pPr>
    </w:p>
    <w:p w:rsidR="000206D0" w:rsidRDefault="00632EA1">
      <w:pPr>
        <w:tabs>
          <w:tab w:val="left" w:pos="4230"/>
        </w:tabs>
      </w:pPr>
      <w:bookmarkStart w:id="1" w:name="_gjdgxs" w:colFirst="0" w:colLast="0"/>
      <w:bookmarkEnd w:id="1"/>
      <w:r>
        <w:rPr>
          <w:sz w:val="22"/>
          <w:szCs w:val="22"/>
        </w:rPr>
        <w:t xml:space="preserve">If you have any questions, please contact your child’s school counselor or the front office.   </w:t>
      </w:r>
    </w:p>
    <w:p w:rsidR="000206D0" w:rsidRDefault="000206D0">
      <w:pPr>
        <w:tabs>
          <w:tab w:val="left" w:pos="4230"/>
        </w:tabs>
      </w:pPr>
    </w:p>
    <w:p w:rsidR="000206D0" w:rsidRDefault="00632EA1">
      <w:pPr>
        <w:tabs>
          <w:tab w:val="left" w:pos="4230"/>
        </w:tabs>
      </w:pPr>
      <w:r>
        <w:rPr>
          <w:sz w:val="22"/>
          <w:szCs w:val="22"/>
        </w:rPr>
        <w:t xml:space="preserve">Sincerely, </w:t>
      </w:r>
    </w:p>
    <w:p w:rsidR="00632EA1" w:rsidRDefault="00632EA1">
      <w:pPr>
        <w:tabs>
          <w:tab w:val="left" w:pos="4230"/>
        </w:tabs>
        <w:rPr>
          <w:rFonts w:ascii="Courgette" w:eastAsia="Courgette" w:hAnsi="Courgette" w:cs="Courgette"/>
          <w:sz w:val="40"/>
          <w:szCs w:val="40"/>
        </w:rPr>
      </w:pPr>
    </w:p>
    <w:p w:rsidR="000206D0" w:rsidRPr="0036666F" w:rsidRDefault="00632EA1">
      <w:pPr>
        <w:tabs>
          <w:tab w:val="left" w:pos="4230"/>
        </w:tabs>
        <w:rPr>
          <w:rFonts w:ascii="Brush Script MT" w:hAnsi="Brush Script MT"/>
        </w:rPr>
      </w:pPr>
      <w:r w:rsidRPr="0036666F">
        <w:rPr>
          <w:rFonts w:ascii="Brush Script MT" w:eastAsia="Courgette" w:hAnsi="Brush Script MT" w:cs="Courgette"/>
          <w:sz w:val="40"/>
          <w:szCs w:val="40"/>
        </w:rPr>
        <w:t>James DeLalla</w:t>
      </w:r>
    </w:p>
    <w:p w:rsidR="000206D0" w:rsidRDefault="000206D0">
      <w:pPr>
        <w:tabs>
          <w:tab w:val="left" w:pos="4230"/>
        </w:tabs>
      </w:pPr>
    </w:p>
    <w:p w:rsidR="000206D0" w:rsidRDefault="000206D0">
      <w:pPr>
        <w:tabs>
          <w:tab w:val="left" w:pos="4230"/>
        </w:tabs>
        <w:jc w:val="center"/>
      </w:pPr>
    </w:p>
    <w:p w:rsidR="000206D0" w:rsidRDefault="000206D0">
      <w:pPr>
        <w:tabs>
          <w:tab w:val="left" w:pos="4230"/>
        </w:tabs>
        <w:jc w:val="center"/>
      </w:pPr>
    </w:p>
    <w:p w:rsidR="000206D0" w:rsidRDefault="00F86C1D">
      <w:pPr>
        <w:tabs>
          <w:tab w:val="left" w:pos="4230"/>
        </w:tabs>
        <w:jc w:val="center"/>
      </w:pPr>
      <w:r>
        <w:rPr>
          <w:b/>
          <w:sz w:val="32"/>
          <w:szCs w:val="32"/>
        </w:rPr>
        <w:t>DEOMS PARCC Schedule – 2018</w:t>
      </w:r>
    </w:p>
    <w:p w:rsidR="000206D0" w:rsidRDefault="0036666F">
      <w:pPr>
        <w:jc w:val="center"/>
        <w:rPr>
          <w:sz w:val="32"/>
          <w:szCs w:val="32"/>
        </w:rPr>
      </w:pPr>
      <w:r>
        <w:rPr>
          <w:sz w:val="32"/>
          <w:szCs w:val="32"/>
        </w:rPr>
        <w:t>Grades 6-8: April 23 - May 16, 2018</w:t>
      </w:r>
      <w:r w:rsidR="00632EA1">
        <w:rPr>
          <w:sz w:val="32"/>
          <w:szCs w:val="32"/>
        </w:rPr>
        <w:t xml:space="preserve"> </w:t>
      </w:r>
    </w:p>
    <w:p w:rsidR="0036666F" w:rsidRDefault="0036666F">
      <w:pPr>
        <w:jc w:val="center"/>
        <w:rPr>
          <w:sz w:val="32"/>
          <w:szCs w:val="32"/>
        </w:rPr>
      </w:pPr>
    </w:p>
    <w:p w:rsidR="0036666F" w:rsidRDefault="0036666F">
      <w:pPr>
        <w:jc w:val="center"/>
        <w:rPr>
          <w:sz w:val="32"/>
          <w:szCs w:val="32"/>
        </w:rPr>
      </w:pPr>
    </w:p>
    <w:p w:rsidR="0036666F" w:rsidRDefault="0036666F">
      <w:pPr>
        <w:jc w:val="center"/>
      </w:pPr>
    </w:p>
    <w:p w:rsidR="000206D0" w:rsidRDefault="000206D0"/>
    <w:tbl>
      <w:tblPr>
        <w:tblStyle w:val="a"/>
        <w:tblW w:w="9180" w:type="dxa"/>
        <w:tblInd w:w="-240" w:type="dxa"/>
        <w:tblLayout w:type="fixed"/>
        <w:tblLook w:val="0400" w:firstRow="0" w:lastRow="0" w:firstColumn="0" w:lastColumn="0" w:noHBand="0" w:noVBand="1"/>
      </w:tblPr>
      <w:tblGrid>
        <w:gridCol w:w="1800"/>
        <w:gridCol w:w="1800"/>
        <w:gridCol w:w="1858"/>
        <w:gridCol w:w="1922"/>
        <w:gridCol w:w="1800"/>
      </w:tblGrid>
      <w:tr w:rsidR="000206D0" w:rsidTr="001113CA">
        <w:trPr>
          <w:trHeight w:val="340"/>
        </w:trPr>
        <w:tc>
          <w:tcPr>
            <w:tcW w:w="1800"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0206D0" w:rsidRDefault="00632EA1">
            <w:pPr>
              <w:jc w:val="center"/>
            </w:pPr>
            <w:r>
              <w:rPr>
                <w:b/>
                <w:color w:val="0000FF"/>
                <w:sz w:val="18"/>
                <w:szCs w:val="18"/>
              </w:rPr>
              <w:t>Monday</w:t>
            </w:r>
          </w:p>
        </w:tc>
        <w:tc>
          <w:tcPr>
            <w:tcW w:w="1800"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0206D0" w:rsidRDefault="00632EA1">
            <w:pPr>
              <w:jc w:val="center"/>
            </w:pPr>
            <w:r>
              <w:rPr>
                <w:b/>
                <w:color w:val="0000FF"/>
                <w:sz w:val="18"/>
                <w:szCs w:val="18"/>
              </w:rPr>
              <w:t>Tuesday</w:t>
            </w:r>
          </w:p>
        </w:tc>
        <w:tc>
          <w:tcPr>
            <w:tcW w:w="1858"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0206D0" w:rsidRDefault="00632EA1">
            <w:pPr>
              <w:jc w:val="center"/>
            </w:pPr>
            <w:r>
              <w:rPr>
                <w:b/>
                <w:color w:val="0000FF"/>
                <w:sz w:val="18"/>
                <w:szCs w:val="18"/>
              </w:rPr>
              <w:t>Wednesday</w:t>
            </w:r>
          </w:p>
        </w:tc>
        <w:tc>
          <w:tcPr>
            <w:tcW w:w="1922"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0206D0" w:rsidRDefault="00632EA1">
            <w:pPr>
              <w:jc w:val="center"/>
            </w:pPr>
            <w:r>
              <w:rPr>
                <w:b/>
                <w:color w:val="0000FF"/>
                <w:sz w:val="18"/>
                <w:szCs w:val="18"/>
              </w:rPr>
              <w:t>Thursday</w:t>
            </w:r>
          </w:p>
        </w:tc>
        <w:tc>
          <w:tcPr>
            <w:tcW w:w="1800"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0206D0" w:rsidRDefault="00632EA1">
            <w:pPr>
              <w:jc w:val="center"/>
            </w:pPr>
            <w:r>
              <w:rPr>
                <w:b/>
                <w:color w:val="0000FF"/>
                <w:sz w:val="18"/>
                <w:szCs w:val="18"/>
              </w:rPr>
              <w:t>Friday</w:t>
            </w:r>
          </w:p>
        </w:tc>
      </w:tr>
      <w:tr w:rsidR="000206D0" w:rsidTr="001113CA">
        <w:trPr>
          <w:trHeight w:val="220"/>
        </w:trPr>
        <w:tc>
          <w:tcPr>
            <w:tcW w:w="1800"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0206D0" w:rsidRDefault="001113CA">
            <w:pPr>
              <w:jc w:val="center"/>
            </w:pPr>
            <w:r>
              <w:rPr>
                <w:b/>
                <w:color w:val="0000FF"/>
                <w:sz w:val="18"/>
                <w:szCs w:val="18"/>
              </w:rPr>
              <w:t>April 23</w:t>
            </w:r>
          </w:p>
        </w:tc>
        <w:tc>
          <w:tcPr>
            <w:tcW w:w="1800"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0206D0" w:rsidRDefault="001113CA">
            <w:pPr>
              <w:jc w:val="center"/>
            </w:pPr>
            <w:r>
              <w:rPr>
                <w:b/>
                <w:color w:val="0000FF"/>
                <w:sz w:val="18"/>
                <w:szCs w:val="18"/>
              </w:rPr>
              <w:t>April 24</w:t>
            </w:r>
          </w:p>
        </w:tc>
        <w:tc>
          <w:tcPr>
            <w:tcW w:w="1858"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0206D0" w:rsidRDefault="001113CA">
            <w:pPr>
              <w:jc w:val="center"/>
            </w:pPr>
            <w:r>
              <w:rPr>
                <w:b/>
                <w:color w:val="0000FF"/>
                <w:sz w:val="18"/>
                <w:szCs w:val="18"/>
              </w:rPr>
              <w:t>April 25</w:t>
            </w:r>
          </w:p>
        </w:tc>
        <w:tc>
          <w:tcPr>
            <w:tcW w:w="1922"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0206D0" w:rsidRDefault="001113CA">
            <w:pPr>
              <w:jc w:val="center"/>
            </w:pPr>
            <w:r>
              <w:rPr>
                <w:b/>
                <w:color w:val="0000FF"/>
                <w:sz w:val="18"/>
                <w:szCs w:val="18"/>
              </w:rPr>
              <w:t>April 26</w:t>
            </w:r>
          </w:p>
        </w:tc>
        <w:tc>
          <w:tcPr>
            <w:tcW w:w="1800"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0206D0" w:rsidRDefault="001113CA">
            <w:pPr>
              <w:jc w:val="center"/>
            </w:pPr>
            <w:r>
              <w:rPr>
                <w:b/>
                <w:color w:val="0000FF"/>
                <w:sz w:val="18"/>
                <w:szCs w:val="18"/>
              </w:rPr>
              <w:t>April 27</w:t>
            </w:r>
          </w:p>
        </w:tc>
      </w:tr>
      <w:tr w:rsidR="000206D0" w:rsidTr="001113CA">
        <w:trPr>
          <w:trHeight w:val="680"/>
        </w:trPr>
        <w:tc>
          <w:tcPr>
            <w:tcW w:w="180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206D0" w:rsidRPr="001113CA" w:rsidRDefault="001113CA">
            <w:pPr>
              <w:jc w:val="center"/>
              <w:rPr>
                <w:sz w:val="18"/>
                <w:szCs w:val="18"/>
              </w:rPr>
            </w:pPr>
            <w:r w:rsidRPr="001113CA">
              <w:rPr>
                <w:color w:val="38761D"/>
                <w:sz w:val="18"/>
                <w:szCs w:val="18"/>
              </w:rPr>
              <w:t>Gr 6</w:t>
            </w:r>
            <w:r>
              <w:rPr>
                <w:color w:val="38761D"/>
                <w:sz w:val="18"/>
                <w:szCs w:val="18"/>
              </w:rPr>
              <w:t xml:space="preserve"> </w:t>
            </w:r>
            <w:r w:rsidRPr="001113CA">
              <w:rPr>
                <w:color w:val="38761D"/>
                <w:sz w:val="18"/>
                <w:szCs w:val="18"/>
              </w:rPr>
              <w:t>&amp;</w:t>
            </w:r>
            <w:r>
              <w:rPr>
                <w:color w:val="38761D"/>
                <w:sz w:val="18"/>
                <w:szCs w:val="18"/>
              </w:rPr>
              <w:t xml:space="preserve"> </w:t>
            </w:r>
            <w:r w:rsidRPr="001113CA">
              <w:rPr>
                <w:color w:val="38761D"/>
                <w:sz w:val="18"/>
                <w:szCs w:val="18"/>
              </w:rPr>
              <w:t>7 ELA Unit 1</w:t>
            </w:r>
          </w:p>
        </w:tc>
        <w:tc>
          <w:tcPr>
            <w:tcW w:w="180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206D0" w:rsidRPr="001113CA" w:rsidRDefault="001113CA">
            <w:pPr>
              <w:jc w:val="center"/>
              <w:rPr>
                <w:sz w:val="18"/>
                <w:szCs w:val="18"/>
              </w:rPr>
            </w:pPr>
            <w:r w:rsidRPr="001113CA">
              <w:rPr>
                <w:color w:val="4F6228" w:themeColor="accent3" w:themeShade="80"/>
                <w:sz w:val="18"/>
                <w:szCs w:val="18"/>
              </w:rPr>
              <w:t>Gr 6</w:t>
            </w:r>
            <w:r>
              <w:rPr>
                <w:color w:val="4F6228" w:themeColor="accent3" w:themeShade="80"/>
                <w:sz w:val="18"/>
                <w:szCs w:val="18"/>
              </w:rPr>
              <w:t xml:space="preserve"> </w:t>
            </w:r>
            <w:r w:rsidRPr="001113CA">
              <w:rPr>
                <w:color w:val="4F6228" w:themeColor="accent3" w:themeShade="80"/>
                <w:sz w:val="18"/>
                <w:szCs w:val="18"/>
              </w:rPr>
              <w:t>&amp;</w:t>
            </w:r>
            <w:r>
              <w:rPr>
                <w:color w:val="4F6228" w:themeColor="accent3" w:themeShade="80"/>
                <w:sz w:val="18"/>
                <w:szCs w:val="18"/>
              </w:rPr>
              <w:t xml:space="preserve"> </w:t>
            </w:r>
            <w:r w:rsidRPr="001113CA">
              <w:rPr>
                <w:color w:val="4F6228" w:themeColor="accent3" w:themeShade="80"/>
                <w:sz w:val="18"/>
                <w:szCs w:val="18"/>
              </w:rPr>
              <w:t>7 ELA Unit 2</w:t>
            </w:r>
          </w:p>
        </w:tc>
        <w:tc>
          <w:tcPr>
            <w:tcW w:w="185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206D0" w:rsidRPr="001113CA" w:rsidRDefault="001113CA">
            <w:pPr>
              <w:jc w:val="center"/>
              <w:rPr>
                <w:sz w:val="18"/>
                <w:szCs w:val="18"/>
              </w:rPr>
            </w:pPr>
            <w:r w:rsidRPr="001113CA">
              <w:rPr>
                <w:color w:val="4F6228" w:themeColor="accent3" w:themeShade="80"/>
                <w:sz w:val="18"/>
                <w:szCs w:val="18"/>
              </w:rPr>
              <w:t>Gr 6 &amp; 7 ELA Unit 3</w:t>
            </w:r>
          </w:p>
        </w:tc>
        <w:tc>
          <w:tcPr>
            <w:tcW w:w="1922"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206D0" w:rsidRPr="001113CA" w:rsidRDefault="001113CA" w:rsidP="001113CA">
            <w:pPr>
              <w:jc w:val="center"/>
              <w:rPr>
                <w:sz w:val="18"/>
                <w:szCs w:val="18"/>
              </w:rPr>
            </w:pPr>
            <w:r w:rsidRPr="001113CA">
              <w:rPr>
                <w:color w:val="4F6228" w:themeColor="accent3" w:themeShade="80"/>
                <w:sz w:val="18"/>
                <w:szCs w:val="18"/>
              </w:rPr>
              <w:t>Gr 6 &amp; 7 Math Unit 1</w:t>
            </w:r>
          </w:p>
        </w:tc>
        <w:tc>
          <w:tcPr>
            <w:tcW w:w="180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206D0" w:rsidRPr="001113CA" w:rsidRDefault="001113CA">
            <w:pPr>
              <w:jc w:val="center"/>
              <w:rPr>
                <w:sz w:val="18"/>
                <w:szCs w:val="18"/>
              </w:rPr>
            </w:pPr>
            <w:r w:rsidRPr="001113CA">
              <w:rPr>
                <w:color w:val="4F6228" w:themeColor="accent3" w:themeShade="80"/>
                <w:sz w:val="18"/>
                <w:szCs w:val="18"/>
              </w:rPr>
              <w:t>Gr 6 &amp; 7 Math Unit 2</w:t>
            </w:r>
          </w:p>
        </w:tc>
      </w:tr>
      <w:tr w:rsidR="000206D0" w:rsidTr="001113CA">
        <w:trPr>
          <w:trHeight w:val="360"/>
        </w:trPr>
        <w:tc>
          <w:tcPr>
            <w:tcW w:w="1800"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0206D0" w:rsidRDefault="001113CA">
            <w:pPr>
              <w:jc w:val="center"/>
            </w:pPr>
            <w:r>
              <w:rPr>
                <w:b/>
                <w:color w:val="0000FF"/>
                <w:sz w:val="18"/>
                <w:szCs w:val="18"/>
                <w:shd w:val="clear" w:color="auto" w:fill="D9D9D9"/>
              </w:rPr>
              <w:t>April 30</w:t>
            </w:r>
          </w:p>
        </w:tc>
        <w:tc>
          <w:tcPr>
            <w:tcW w:w="1800"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0206D0" w:rsidRDefault="001113CA">
            <w:pPr>
              <w:jc w:val="center"/>
            </w:pPr>
            <w:r>
              <w:rPr>
                <w:b/>
                <w:color w:val="0000FF"/>
                <w:sz w:val="18"/>
                <w:szCs w:val="18"/>
                <w:shd w:val="clear" w:color="auto" w:fill="D9D9D9"/>
              </w:rPr>
              <w:t>May 1</w:t>
            </w:r>
          </w:p>
        </w:tc>
        <w:tc>
          <w:tcPr>
            <w:tcW w:w="1858"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0206D0" w:rsidRDefault="001113CA">
            <w:pPr>
              <w:jc w:val="center"/>
            </w:pPr>
            <w:r>
              <w:rPr>
                <w:b/>
                <w:color w:val="0000FF"/>
                <w:sz w:val="18"/>
                <w:szCs w:val="18"/>
                <w:shd w:val="clear" w:color="auto" w:fill="D9D9D9"/>
              </w:rPr>
              <w:t>May 2</w:t>
            </w:r>
          </w:p>
        </w:tc>
        <w:tc>
          <w:tcPr>
            <w:tcW w:w="1922"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0206D0" w:rsidRDefault="0047521D">
            <w:pPr>
              <w:jc w:val="center"/>
            </w:pPr>
            <w:r>
              <w:rPr>
                <w:b/>
                <w:color w:val="0000FF"/>
                <w:sz w:val="18"/>
                <w:szCs w:val="18"/>
              </w:rPr>
              <w:t>May 3</w:t>
            </w:r>
          </w:p>
        </w:tc>
        <w:tc>
          <w:tcPr>
            <w:tcW w:w="1800"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0206D0" w:rsidRDefault="0047521D">
            <w:pPr>
              <w:jc w:val="center"/>
            </w:pPr>
            <w:r>
              <w:rPr>
                <w:b/>
                <w:color w:val="0000FF"/>
                <w:sz w:val="18"/>
                <w:szCs w:val="18"/>
              </w:rPr>
              <w:t>May 4</w:t>
            </w:r>
          </w:p>
        </w:tc>
      </w:tr>
      <w:tr w:rsidR="000206D0" w:rsidTr="001113CA">
        <w:trPr>
          <w:trHeight w:val="860"/>
        </w:trPr>
        <w:tc>
          <w:tcPr>
            <w:tcW w:w="180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206D0" w:rsidRDefault="001113CA">
            <w:pPr>
              <w:jc w:val="center"/>
            </w:pPr>
            <w:r w:rsidRPr="001113CA">
              <w:rPr>
                <w:color w:val="4F6228" w:themeColor="accent3" w:themeShade="80"/>
                <w:sz w:val="16"/>
                <w:szCs w:val="16"/>
              </w:rPr>
              <w:t xml:space="preserve">Gr 6 &amp; 7 </w:t>
            </w:r>
            <w:r>
              <w:rPr>
                <w:color w:val="4F6228" w:themeColor="accent3" w:themeShade="80"/>
                <w:sz w:val="16"/>
                <w:szCs w:val="16"/>
              </w:rPr>
              <w:t>Math Unit 2</w:t>
            </w:r>
          </w:p>
        </w:tc>
        <w:tc>
          <w:tcPr>
            <w:tcW w:w="180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1113CA" w:rsidRDefault="001113CA" w:rsidP="001113CA">
            <w:pPr>
              <w:jc w:val="center"/>
            </w:pPr>
            <w:r>
              <w:rPr>
                <w:color w:val="38761D"/>
                <w:sz w:val="18"/>
                <w:szCs w:val="18"/>
              </w:rPr>
              <w:t>Gr 8 ELA Unit 1</w:t>
            </w:r>
          </w:p>
          <w:p w:rsidR="001113CA" w:rsidRDefault="001113CA" w:rsidP="001113CA">
            <w:pPr>
              <w:jc w:val="center"/>
            </w:pPr>
            <w:r>
              <w:rPr>
                <w:color w:val="38761D"/>
                <w:sz w:val="18"/>
                <w:szCs w:val="18"/>
              </w:rPr>
              <w:t>(Gr 6 &amp;7 Make-ups)</w:t>
            </w:r>
          </w:p>
          <w:p w:rsidR="000206D0" w:rsidRDefault="000206D0">
            <w:pPr>
              <w:jc w:val="center"/>
            </w:pPr>
          </w:p>
        </w:tc>
        <w:tc>
          <w:tcPr>
            <w:tcW w:w="185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1113CA" w:rsidRDefault="001113CA" w:rsidP="001113CA">
            <w:pPr>
              <w:jc w:val="center"/>
            </w:pPr>
            <w:r>
              <w:rPr>
                <w:color w:val="38761D"/>
                <w:sz w:val="18"/>
                <w:szCs w:val="18"/>
              </w:rPr>
              <w:t>Gr 8 ELA Unit 2</w:t>
            </w:r>
          </w:p>
          <w:p w:rsidR="001113CA" w:rsidRDefault="001113CA" w:rsidP="001113CA">
            <w:pPr>
              <w:jc w:val="center"/>
            </w:pPr>
            <w:r>
              <w:rPr>
                <w:color w:val="38761D"/>
                <w:sz w:val="18"/>
                <w:szCs w:val="18"/>
              </w:rPr>
              <w:t>(Gr 6 &amp; 7 Make-ups)</w:t>
            </w:r>
          </w:p>
          <w:p w:rsidR="000206D0" w:rsidRDefault="000206D0">
            <w:pPr>
              <w:jc w:val="center"/>
            </w:pPr>
          </w:p>
        </w:tc>
        <w:tc>
          <w:tcPr>
            <w:tcW w:w="1922"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7521D" w:rsidRDefault="0047521D" w:rsidP="0047521D">
            <w:pPr>
              <w:jc w:val="center"/>
            </w:pPr>
            <w:r>
              <w:rPr>
                <w:color w:val="38761D"/>
                <w:sz w:val="18"/>
                <w:szCs w:val="18"/>
              </w:rPr>
              <w:t>Gr 8 ELA Unit 3</w:t>
            </w:r>
          </w:p>
          <w:p w:rsidR="0047521D" w:rsidRDefault="0047521D" w:rsidP="0047521D">
            <w:pPr>
              <w:jc w:val="center"/>
            </w:pPr>
            <w:r>
              <w:rPr>
                <w:color w:val="38761D"/>
                <w:sz w:val="18"/>
                <w:szCs w:val="18"/>
              </w:rPr>
              <w:t>(Gr 6 &amp; 7 Make-ups)</w:t>
            </w:r>
          </w:p>
          <w:p w:rsidR="000206D0" w:rsidRDefault="000206D0" w:rsidP="001113CA">
            <w:pPr>
              <w:jc w:val="center"/>
            </w:pPr>
          </w:p>
        </w:tc>
        <w:tc>
          <w:tcPr>
            <w:tcW w:w="180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7521D" w:rsidRDefault="0047521D" w:rsidP="0047521D">
            <w:pPr>
              <w:jc w:val="center"/>
            </w:pPr>
            <w:r>
              <w:rPr>
                <w:color w:val="38761D"/>
                <w:sz w:val="18"/>
                <w:szCs w:val="18"/>
              </w:rPr>
              <w:t>Gr 8 Math Unit 1</w:t>
            </w:r>
          </w:p>
          <w:p w:rsidR="0047521D" w:rsidRDefault="0047521D" w:rsidP="0047521D">
            <w:pPr>
              <w:jc w:val="center"/>
            </w:pPr>
            <w:r>
              <w:rPr>
                <w:color w:val="38761D"/>
                <w:sz w:val="18"/>
                <w:szCs w:val="18"/>
              </w:rPr>
              <w:t>(Gr 6 &amp; 7 Make-ups)</w:t>
            </w:r>
          </w:p>
          <w:p w:rsidR="000206D0" w:rsidRDefault="000206D0" w:rsidP="001113CA">
            <w:pPr>
              <w:jc w:val="center"/>
            </w:pPr>
          </w:p>
        </w:tc>
      </w:tr>
      <w:tr w:rsidR="000206D0" w:rsidTr="001113CA">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0206D0" w:rsidRDefault="0047521D">
            <w:pPr>
              <w:jc w:val="center"/>
            </w:pPr>
            <w:r>
              <w:rPr>
                <w:b/>
                <w:color w:val="0000FF"/>
                <w:sz w:val="18"/>
                <w:szCs w:val="18"/>
              </w:rPr>
              <w:t>May 7</w:t>
            </w:r>
          </w:p>
        </w:tc>
        <w:tc>
          <w:tcPr>
            <w:tcW w:w="1800"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0206D0" w:rsidRDefault="0047521D">
            <w:pPr>
              <w:jc w:val="center"/>
            </w:pPr>
            <w:r>
              <w:rPr>
                <w:b/>
                <w:color w:val="0000FF"/>
                <w:sz w:val="18"/>
                <w:szCs w:val="18"/>
              </w:rPr>
              <w:t>May 8</w:t>
            </w:r>
          </w:p>
        </w:tc>
        <w:tc>
          <w:tcPr>
            <w:tcW w:w="1858"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0206D0" w:rsidRDefault="0047521D">
            <w:pPr>
              <w:jc w:val="center"/>
            </w:pPr>
            <w:r>
              <w:rPr>
                <w:b/>
                <w:color w:val="0000FF"/>
                <w:sz w:val="18"/>
                <w:szCs w:val="18"/>
              </w:rPr>
              <w:t>May 9</w:t>
            </w:r>
          </w:p>
        </w:tc>
        <w:tc>
          <w:tcPr>
            <w:tcW w:w="1922"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0206D0" w:rsidRDefault="0047521D">
            <w:pPr>
              <w:jc w:val="center"/>
            </w:pPr>
            <w:r>
              <w:rPr>
                <w:b/>
                <w:color w:val="0000FF"/>
                <w:sz w:val="18"/>
                <w:szCs w:val="18"/>
              </w:rPr>
              <w:t>May 10</w:t>
            </w:r>
          </w:p>
        </w:tc>
        <w:tc>
          <w:tcPr>
            <w:tcW w:w="1800"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0206D0" w:rsidRDefault="0047521D">
            <w:pPr>
              <w:jc w:val="center"/>
            </w:pPr>
            <w:r>
              <w:rPr>
                <w:b/>
                <w:color w:val="0000FF"/>
                <w:sz w:val="18"/>
                <w:szCs w:val="18"/>
              </w:rPr>
              <w:t>May 11</w:t>
            </w:r>
          </w:p>
        </w:tc>
      </w:tr>
      <w:tr w:rsidR="000206D0" w:rsidTr="001113CA">
        <w:trPr>
          <w:trHeight w:val="1000"/>
        </w:trPr>
        <w:tc>
          <w:tcPr>
            <w:tcW w:w="180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7521D" w:rsidRDefault="0047521D" w:rsidP="0047521D">
            <w:pPr>
              <w:jc w:val="center"/>
            </w:pPr>
            <w:r>
              <w:rPr>
                <w:color w:val="38761D"/>
                <w:sz w:val="18"/>
                <w:szCs w:val="18"/>
              </w:rPr>
              <w:t>Gr 8 Math Unit 2</w:t>
            </w:r>
          </w:p>
          <w:p w:rsidR="0047521D" w:rsidRDefault="0047521D" w:rsidP="0047521D">
            <w:pPr>
              <w:jc w:val="center"/>
            </w:pPr>
            <w:r>
              <w:rPr>
                <w:color w:val="38761D"/>
                <w:sz w:val="18"/>
                <w:szCs w:val="18"/>
              </w:rPr>
              <w:t>(Gr 6 &amp; 7 Make-ups)</w:t>
            </w:r>
          </w:p>
          <w:p w:rsidR="000206D0" w:rsidRDefault="000206D0" w:rsidP="0047521D">
            <w:pPr>
              <w:jc w:val="center"/>
            </w:pPr>
          </w:p>
        </w:tc>
        <w:tc>
          <w:tcPr>
            <w:tcW w:w="180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7521D" w:rsidRDefault="0047521D" w:rsidP="0047521D">
            <w:pPr>
              <w:jc w:val="center"/>
            </w:pPr>
            <w:r>
              <w:rPr>
                <w:color w:val="38761D"/>
                <w:sz w:val="18"/>
                <w:szCs w:val="18"/>
              </w:rPr>
              <w:t>Gr 8 Math Unit 3</w:t>
            </w:r>
          </w:p>
          <w:p w:rsidR="0047521D" w:rsidRDefault="0047521D" w:rsidP="0047521D">
            <w:pPr>
              <w:jc w:val="center"/>
            </w:pPr>
            <w:r>
              <w:rPr>
                <w:color w:val="38761D"/>
                <w:sz w:val="18"/>
                <w:szCs w:val="18"/>
              </w:rPr>
              <w:t>(Gr 6 &amp; 7 Make-ups)</w:t>
            </w:r>
          </w:p>
          <w:p w:rsidR="000206D0" w:rsidRDefault="000206D0" w:rsidP="0047521D">
            <w:pPr>
              <w:jc w:val="center"/>
            </w:pPr>
          </w:p>
        </w:tc>
        <w:tc>
          <w:tcPr>
            <w:tcW w:w="185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206D0" w:rsidRPr="0047521D" w:rsidRDefault="0047521D" w:rsidP="0047521D">
            <w:pPr>
              <w:jc w:val="center"/>
              <w:rPr>
                <w:color w:val="4F6228" w:themeColor="accent3" w:themeShade="80"/>
                <w:sz w:val="18"/>
                <w:szCs w:val="18"/>
              </w:rPr>
            </w:pPr>
            <w:r>
              <w:rPr>
                <w:color w:val="4F6228" w:themeColor="accent3" w:themeShade="80"/>
                <w:sz w:val="18"/>
                <w:szCs w:val="18"/>
              </w:rPr>
              <w:t>Gr 8 NJSLA-Science</w:t>
            </w:r>
          </w:p>
        </w:tc>
        <w:tc>
          <w:tcPr>
            <w:tcW w:w="1922"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206D0" w:rsidRDefault="0047521D" w:rsidP="0047521D">
            <w:pPr>
              <w:jc w:val="center"/>
            </w:pPr>
            <w:r>
              <w:rPr>
                <w:color w:val="4F6228" w:themeColor="accent3" w:themeShade="80"/>
                <w:sz w:val="18"/>
                <w:szCs w:val="18"/>
              </w:rPr>
              <w:t>Gr 8 NJSLA-Science</w:t>
            </w:r>
          </w:p>
        </w:tc>
        <w:tc>
          <w:tcPr>
            <w:tcW w:w="180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206D0" w:rsidRDefault="0036666F">
            <w:pPr>
              <w:jc w:val="center"/>
            </w:pPr>
            <w:r>
              <w:rPr>
                <w:color w:val="38761D"/>
                <w:sz w:val="18"/>
                <w:szCs w:val="18"/>
              </w:rPr>
              <w:t xml:space="preserve"> </w:t>
            </w:r>
            <w:r w:rsidR="00632EA1">
              <w:rPr>
                <w:color w:val="38761D"/>
                <w:sz w:val="18"/>
                <w:szCs w:val="18"/>
              </w:rPr>
              <w:t>(Gr 8 Make-ups)</w:t>
            </w:r>
          </w:p>
          <w:p w:rsidR="000206D0" w:rsidRDefault="000206D0">
            <w:pPr>
              <w:jc w:val="center"/>
            </w:pPr>
          </w:p>
        </w:tc>
      </w:tr>
      <w:tr w:rsidR="000206D0" w:rsidTr="001113CA">
        <w:trPr>
          <w:trHeight w:val="340"/>
        </w:trPr>
        <w:tc>
          <w:tcPr>
            <w:tcW w:w="1800"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0206D0" w:rsidRDefault="0036666F">
            <w:pPr>
              <w:jc w:val="center"/>
            </w:pPr>
            <w:r>
              <w:rPr>
                <w:b/>
                <w:color w:val="0000FF"/>
                <w:sz w:val="18"/>
                <w:szCs w:val="18"/>
              </w:rPr>
              <w:t>May 14</w:t>
            </w:r>
          </w:p>
        </w:tc>
        <w:tc>
          <w:tcPr>
            <w:tcW w:w="1800"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0206D0" w:rsidRDefault="0036666F">
            <w:pPr>
              <w:jc w:val="center"/>
            </w:pPr>
            <w:r>
              <w:rPr>
                <w:b/>
                <w:color w:val="0000FF"/>
                <w:sz w:val="18"/>
                <w:szCs w:val="18"/>
              </w:rPr>
              <w:t>May 15</w:t>
            </w:r>
          </w:p>
        </w:tc>
        <w:tc>
          <w:tcPr>
            <w:tcW w:w="1858"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0206D0" w:rsidRDefault="0036666F">
            <w:pPr>
              <w:jc w:val="center"/>
            </w:pPr>
            <w:r>
              <w:rPr>
                <w:b/>
                <w:color w:val="0000FF"/>
                <w:sz w:val="18"/>
                <w:szCs w:val="18"/>
              </w:rPr>
              <w:t>May 16</w:t>
            </w:r>
          </w:p>
        </w:tc>
        <w:tc>
          <w:tcPr>
            <w:tcW w:w="1922"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0206D0" w:rsidRDefault="000206D0">
            <w:pPr>
              <w:jc w:val="center"/>
            </w:pPr>
          </w:p>
        </w:tc>
        <w:tc>
          <w:tcPr>
            <w:tcW w:w="1800"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0206D0" w:rsidRDefault="000206D0">
            <w:pPr>
              <w:jc w:val="center"/>
            </w:pPr>
          </w:p>
        </w:tc>
      </w:tr>
      <w:tr w:rsidR="000206D0" w:rsidTr="001113CA">
        <w:trPr>
          <w:trHeight w:val="960"/>
        </w:trPr>
        <w:tc>
          <w:tcPr>
            <w:tcW w:w="180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206D0" w:rsidRDefault="0036666F">
            <w:pPr>
              <w:jc w:val="center"/>
            </w:pPr>
            <w:r>
              <w:rPr>
                <w:color w:val="38761D"/>
                <w:sz w:val="18"/>
                <w:szCs w:val="18"/>
              </w:rPr>
              <w:t xml:space="preserve"> </w:t>
            </w:r>
            <w:r w:rsidR="00632EA1">
              <w:rPr>
                <w:color w:val="38761D"/>
                <w:sz w:val="18"/>
                <w:szCs w:val="18"/>
              </w:rPr>
              <w:t>(Gr 8 Make-ups)</w:t>
            </w:r>
          </w:p>
          <w:p w:rsidR="000206D0" w:rsidRDefault="000206D0">
            <w:pPr>
              <w:jc w:val="center"/>
            </w:pPr>
          </w:p>
        </w:tc>
        <w:tc>
          <w:tcPr>
            <w:tcW w:w="180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206D0" w:rsidRDefault="0036666F">
            <w:pPr>
              <w:jc w:val="center"/>
            </w:pPr>
            <w:r>
              <w:rPr>
                <w:color w:val="38761D"/>
                <w:sz w:val="18"/>
                <w:szCs w:val="18"/>
              </w:rPr>
              <w:t xml:space="preserve"> </w:t>
            </w:r>
            <w:r w:rsidR="00632EA1">
              <w:rPr>
                <w:color w:val="38761D"/>
                <w:sz w:val="18"/>
                <w:szCs w:val="18"/>
              </w:rPr>
              <w:t>(Gr 8 Make-ups)</w:t>
            </w:r>
          </w:p>
          <w:p w:rsidR="000206D0" w:rsidRDefault="000206D0">
            <w:pPr>
              <w:jc w:val="center"/>
            </w:pPr>
          </w:p>
        </w:tc>
        <w:tc>
          <w:tcPr>
            <w:tcW w:w="185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206D0" w:rsidRDefault="0036666F">
            <w:pPr>
              <w:jc w:val="center"/>
            </w:pPr>
            <w:r>
              <w:rPr>
                <w:color w:val="38761D"/>
                <w:sz w:val="18"/>
                <w:szCs w:val="18"/>
              </w:rPr>
              <w:t xml:space="preserve"> </w:t>
            </w:r>
            <w:r w:rsidR="00632EA1">
              <w:rPr>
                <w:color w:val="38761D"/>
                <w:sz w:val="18"/>
                <w:szCs w:val="18"/>
              </w:rPr>
              <w:t>(Gr 8 Make-ups)</w:t>
            </w:r>
          </w:p>
          <w:p w:rsidR="000206D0" w:rsidRDefault="000206D0">
            <w:pPr>
              <w:jc w:val="center"/>
            </w:pPr>
          </w:p>
        </w:tc>
        <w:tc>
          <w:tcPr>
            <w:tcW w:w="1922"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206D0" w:rsidRDefault="000206D0" w:rsidP="0036666F">
            <w:pPr>
              <w:jc w:val="center"/>
            </w:pPr>
          </w:p>
        </w:tc>
        <w:tc>
          <w:tcPr>
            <w:tcW w:w="180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206D0" w:rsidRDefault="000206D0" w:rsidP="0036666F">
            <w:pPr>
              <w:jc w:val="center"/>
            </w:pPr>
          </w:p>
        </w:tc>
      </w:tr>
    </w:tbl>
    <w:p w:rsidR="000206D0" w:rsidRDefault="000206D0">
      <w:pPr>
        <w:jc w:val="center"/>
      </w:pPr>
    </w:p>
    <w:p w:rsidR="000206D0" w:rsidRDefault="000206D0">
      <w:pPr>
        <w:jc w:val="center"/>
      </w:pPr>
    </w:p>
    <w:p w:rsidR="000206D0" w:rsidRDefault="000206D0">
      <w:pPr>
        <w:ind w:firstLine="720"/>
      </w:pPr>
    </w:p>
    <w:p w:rsidR="000206D0" w:rsidRDefault="000206D0">
      <w:pPr>
        <w:tabs>
          <w:tab w:val="left" w:pos="4230"/>
        </w:tabs>
        <w:jc w:val="center"/>
      </w:pPr>
    </w:p>
    <w:p w:rsidR="000206D0" w:rsidRDefault="000206D0"/>
    <w:sectPr w:rsidR="000206D0">
      <w:footerReference w:type="default" r:id="rId11"/>
      <w:pgSz w:w="12240" w:h="15840"/>
      <w:pgMar w:top="540" w:right="1800" w:bottom="72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406" w:rsidRDefault="00632EA1">
      <w:r>
        <w:separator/>
      </w:r>
    </w:p>
  </w:endnote>
  <w:endnote w:type="continuationSeparator" w:id="0">
    <w:p w:rsidR="00DD2406" w:rsidRDefault="0063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urgette">
    <w:altName w:val="Times New Roman"/>
    <w:charset w:val="00"/>
    <w:family w:val="auto"/>
    <w:pitch w:val="default"/>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D0" w:rsidRDefault="00632EA1">
    <w:pPr>
      <w:tabs>
        <w:tab w:val="center" w:pos="4320"/>
        <w:tab w:val="right" w:pos="8640"/>
      </w:tabs>
    </w:pPr>
    <w:r>
      <w:tab/>
    </w:r>
  </w:p>
  <w:p w:rsidR="000206D0" w:rsidRDefault="000206D0">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406" w:rsidRDefault="00632EA1">
      <w:r>
        <w:separator/>
      </w:r>
    </w:p>
  </w:footnote>
  <w:footnote w:type="continuationSeparator" w:id="0">
    <w:p w:rsidR="00DD2406" w:rsidRDefault="00632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06D0"/>
    <w:rsid w:val="000206D0"/>
    <w:rsid w:val="001113CA"/>
    <w:rsid w:val="001A3DB4"/>
    <w:rsid w:val="0036666F"/>
    <w:rsid w:val="0047521D"/>
    <w:rsid w:val="00632EA1"/>
    <w:rsid w:val="00721789"/>
    <w:rsid w:val="00DD2406"/>
    <w:rsid w:val="00F8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i/>
    </w:rPr>
  </w:style>
  <w:style w:type="paragraph" w:styleId="Heading2">
    <w:name w:val="heading 2"/>
    <w:basedOn w:val="Normal"/>
    <w:next w:val="Normal"/>
    <w:pPr>
      <w:keepNext/>
      <w:outlineLvl w:val="1"/>
    </w:pPr>
    <w:rPr>
      <w:b/>
      <w:i/>
      <w:sz w:val="20"/>
      <w:szCs w:val="20"/>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i/>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i/>
    </w:rPr>
  </w:style>
  <w:style w:type="paragraph" w:styleId="Heading2">
    <w:name w:val="heading 2"/>
    <w:basedOn w:val="Normal"/>
    <w:next w:val="Normal"/>
    <w:pPr>
      <w:keepNext/>
      <w:outlineLvl w:val="1"/>
    </w:pPr>
    <w:rPr>
      <w:b/>
      <w:i/>
      <w:sz w:val="20"/>
      <w:szCs w:val="20"/>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i/>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ewmilfordschool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milfordschools.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newmilfor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DeLalla,James</dc:creator>
  <cp:lastModifiedBy>DeLalla,James</cp:lastModifiedBy>
  <cp:revision>2</cp:revision>
  <dcterms:created xsi:type="dcterms:W3CDTF">2018-04-12T13:54:00Z</dcterms:created>
  <dcterms:modified xsi:type="dcterms:W3CDTF">2018-04-12T13:54:00Z</dcterms:modified>
</cp:coreProperties>
</file>